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98" w:rsidRPr="008D2898" w:rsidRDefault="001B75FB" w:rsidP="008D2898">
      <w:pPr>
        <w:pStyle w:val="Naslov"/>
      </w:pPr>
      <w:r>
        <w:t>INSTRUMENTALNA IN PEVSKA PEDAGOGIKA</w:t>
      </w:r>
      <w:r w:rsidR="008D2898" w:rsidRPr="008D2898">
        <w:t xml:space="preserve"> 2. STOPNJA</w:t>
      </w:r>
    </w:p>
    <w:p w:rsidR="00802F35" w:rsidRDefault="008D2898" w:rsidP="008D2898">
      <w:pPr>
        <w:pStyle w:val="Naslov"/>
      </w:pPr>
      <w:r w:rsidRPr="008D2898">
        <w:t>STROKOVNI IZBIRNI PREDMETI</w:t>
      </w:r>
    </w:p>
    <w:p w:rsidR="008D2898" w:rsidRPr="008D2898" w:rsidRDefault="008D2898">
      <w:pPr>
        <w:rPr>
          <w:rFonts w:asciiTheme="minorHAnsi" w:hAnsiTheme="minorHAnsi" w:cstheme="minorHAnsi"/>
        </w:rPr>
      </w:pPr>
    </w:p>
    <w:p w:rsidR="00802F35" w:rsidRPr="008D2898" w:rsidRDefault="00802F35">
      <w:pPr>
        <w:rPr>
          <w:rFonts w:asciiTheme="minorHAnsi" w:hAnsiTheme="minorHAnsi" w:cstheme="minorHAnsi"/>
        </w:rPr>
      </w:pP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3221"/>
        <w:gridCol w:w="3139"/>
        <w:gridCol w:w="647"/>
        <w:gridCol w:w="3254"/>
        <w:gridCol w:w="2583"/>
        <w:gridCol w:w="1286"/>
      </w:tblGrid>
      <w:tr w:rsidR="00802F35" w:rsidRPr="008D2898" w:rsidTr="008D2898">
        <w:trPr>
          <w:trHeight w:val="1056"/>
        </w:trPr>
        <w:tc>
          <w:tcPr>
            <w:tcW w:w="197" w:type="pct"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Predmet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Nosilec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ECTS</w:t>
            </w:r>
          </w:p>
        </w:tc>
        <w:tc>
          <w:tcPr>
            <w:tcW w:w="1106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Smeri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, na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katerih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 se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lahko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vpiše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strokovni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izbirni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predmet</w:t>
            </w:r>
          </w:p>
        </w:tc>
        <w:tc>
          <w:tcPr>
            <w:tcW w:w="878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Termin</w:t>
            </w:r>
          </w:p>
        </w:tc>
        <w:tc>
          <w:tcPr>
            <w:tcW w:w="437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Prostor</w:t>
            </w: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A80AFA" w:rsidRDefault="001B75FB" w:rsidP="00E267C9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Ansambelsko petje M1</w:t>
            </w:r>
          </w:p>
        </w:tc>
        <w:tc>
          <w:tcPr>
            <w:tcW w:w="1067" w:type="pct"/>
            <w:noWrap/>
            <w:vAlign w:val="center"/>
          </w:tcPr>
          <w:p w:rsidR="001B75FB" w:rsidRPr="00A80AFA" w:rsidRDefault="001B75FB" w:rsidP="00E74F45">
            <w:pPr>
              <w:rPr>
                <w:rFonts w:ascii="Calibri" w:eastAsia="Calibri" w:hAnsi="Calibri" w:cs="Calibri"/>
              </w:rPr>
            </w:pPr>
            <w:proofErr w:type="spellStart"/>
            <w:r w:rsidRPr="00A80AFA">
              <w:rPr>
                <w:rFonts w:ascii="Calibri" w:eastAsia="Calibri" w:hAnsi="Calibri" w:cs="Calibri"/>
                <w:szCs w:val="22"/>
              </w:rPr>
              <w:t>Pija</w:t>
            </w:r>
            <w:proofErr w:type="spellEnd"/>
            <w:r w:rsidRPr="00A80AFA">
              <w:rPr>
                <w:rFonts w:ascii="Calibri" w:eastAsia="Calibri" w:hAnsi="Calibri" w:cs="Calibri"/>
                <w:szCs w:val="22"/>
              </w:rPr>
              <w:t xml:space="preserve"> Brodnik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</w:t>
            </w:r>
            <w:r w:rsidR="00E267C9">
              <w:rPr>
                <w:rFonts w:asciiTheme="minorHAnsi" w:eastAsia="Calibri" w:hAnsiTheme="minorHAnsi" w:cstheme="minorHAnsi"/>
              </w:rPr>
              <w:t>etje</w:t>
            </w:r>
          </w:p>
        </w:tc>
        <w:tc>
          <w:tcPr>
            <w:tcW w:w="878" w:type="pct"/>
          </w:tcPr>
          <w:p w:rsidR="001B75FB" w:rsidRPr="008D2898" w:rsidRDefault="00E267C9" w:rsidP="00E74F45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>
              <w:rPr>
                <w:rFonts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>
              <w:rPr>
                <w:rFonts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>
              <w:rPr>
                <w:rFonts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1B75FB" w:rsidRPr="008D2898" w:rsidRDefault="001B75FB" w:rsidP="00E74F45">
            <w:pPr>
              <w:rPr>
                <w:rFonts w:asciiTheme="minorHAnsi" w:hAnsiTheme="minorHAnsi" w:cstheme="minorHAnsi"/>
              </w:rPr>
            </w:pP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A80AFA" w:rsidRDefault="001B75FB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Ansambelsko petje M2</w:t>
            </w:r>
          </w:p>
        </w:tc>
        <w:tc>
          <w:tcPr>
            <w:tcW w:w="1067" w:type="pct"/>
            <w:noWrap/>
            <w:vAlign w:val="center"/>
          </w:tcPr>
          <w:p w:rsidR="001B75FB" w:rsidRPr="00A80AFA" w:rsidRDefault="001B75FB" w:rsidP="00E74F45">
            <w:pPr>
              <w:rPr>
                <w:rFonts w:ascii="Calibri" w:eastAsia="Calibri" w:hAnsi="Calibri" w:cs="Calibri"/>
              </w:rPr>
            </w:pPr>
            <w:proofErr w:type="spellStart"/>
            <w:r w:rsidRPr="00A80AFA">
              <w:rPr>
                <w:rFonts w:ascii="Calibri" w:eastAsia="Calibri" w:hAnsi="Calibri" w:cs="Calibri"/>
                <w:szCs w:val="22"/>
              </w:rPr>
              <w:t>Pija</w:t>
            </w:r>
            <w:proofErr w:type="spellEnd"/>
            <w:r w:rsidRPr="00A80AFA">
              <w:rPr>
                <w:rFonts w:ascii="Calibri" w:eastAsia="Calibri" w:hAnsi="Calibri" w:cs="Calibri"/>
                <w:szCs w:val="22"/>
              </w:rPr>
              <w:t xml:space="preserve"> Brodnik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</w:t>
            </w:r>
            <w:r w:rsidR="00E267C9">
              <w:rPr>
                <w:rFonts w:asciiTheme="minorHAnsi" w:eastAsia="Calibri" w:hAnsiTheme="minorHAnsi" w:cstheme="minorHAnsi"/>
              </w:rPr>
              <w:t>etje</w:t>
            </w:r>
          </w:p>
        </w:tc>
        <w:tc>
          <w:tcPr>
            <w:tcW w:w="878" w:type="pct"/>
          </w:tcPr>
          <w:p w:rsidR="001B75FB" w:rsidRPr="008D2898" w:rsidRDefault="00E267C9" w:rsidP="00E74F45">
            <w:pPr>
              <w:rPr>
                <w:rFonts w:asciiTheme="minorHAnsi" w:hAnsiTheme="minorHAnsi" w:cstheme="minorHAnsi"/>
              </w:rPr>
            </w:pPr>
            <w:r>
              <w:rPr>
                <w:rFonts w:ascii="Calibri" w:eastAsia="Calibri" w:hAnsi="Calibri" w:cs="Calibri"/>
                <w:szCs w:val="22"/>
              </w:rPr>
              <w:t>Predmet se letos ne izvaja</w:t>
            </w:r>
          </w:p>
        </w:tc>
        <w:tc>
          <w:tcPr>
            <w:tcW w:w="437" w:type="pct"/>
          </w:tcPr>
          <w:p w:rsidR="001B75FB" w:rsidRPr="008D2898" w:rsidRDefault="001B75FB" w:rsidP="00E74F45">
            <w:pPr>
              <w:rPr>
                <w:rFonts w:asciiTheme="minorHAnsi" w:hAnsiTheme="minorHAnsi" w:cstheme="minorHAnsi"/>
              </w:rPr>
            </w:pPr>
          </w:p>
        </w:tc>
      </w:tr>
      <w:tr w:rsidR="001B75FB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Antropologija glasbe: Glasbe sveta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="00E267C9">
              <w:rPr>
                <w:rFonts w:asciiTheme="minorHAnsi" w:hAnsiTheme="minorHAnsi" w:cstheme="minorHAnsi"/>
              </w:rPr>
              <w:t>se</w:t>
            </w:r>
          </w:p>
        </w:tc>
        <w:tc>
          <w:tcPr>
            <w:tcW w:w="878" w:type="pct"/>
          </w:tcPr>
          <w:p w:rsidR="001B75FB" w:rsidRPr="008D2898" w:rsidRDefault="001B75FB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16.20-19.35</w:t>
            </w:r>
          </w:p>
        </w:tc>
        <w:tc>
          <w:tcPr>
            <w:tcW w:w="437" w:type="pct"/>
          </w:tcPr>
          <w:p w:rsidR="001B75FB" w:rsidRPr="008D2898" w:rsidRDefault="001B75FB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male ansamble*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1B75FB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</w:t>
            </w:r>
            <w:bookmarkStart w:id="0" w:name="_GoBack"/>
            <w:bookmarkEnd w:id="0"/>
            <w:r w:rsidR="00E267C9">
              <w:rPr>
                <w:rFonts w:asciiTheme="minorHAnsi" w:eastAsia="Calibri" w:hAnsiTheme="minorHAnsi" w:cstheme="minorHAnsi"/>
              </w:rPr>
              <w:t>se</w:t>
            </w:r>
          </w:p>
        </w:tc>
        <w:tc>
          <w:tcPr>
            <w:tcW w:w="878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10.30-12.00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1*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1B75FB" w:rsidRPr="008D2898" w:rsidRDefault="009A6903" w:rsidP="00542619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Pr="009A6903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saksofon,</w:t>
            </w:r>
          </w:p>
          <w:p w:rsidR="001B75FB" w:rsidRPr="008D2898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flavta, klarinet, violina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2*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1B75FB" w:rsidRPr="008D2898" w:rsidRDefault="009A6903" w:rsidP="00542619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kitara, kontrabas, tolkala, trobenta, pozavna, saksofon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Pr="009A6903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 xml:space="preserve">klavir, kitara, kontrabas, tolkala, trobenta, pozavna, </w:t>
            </w:r>
            <w:r w:rsidRPr="009A6903">
              <w:rPr>
                <w:rFonts w:asciiTheme="minorHAnsi" w:eastAsia="Calibri" w:hAnsiTheme="minorHAnsi" w:cstheme="minorHAnsi"/>
              </w:rPr>
              <w:lastRenderedPageBreak/>
              <w:t>saksofon,</w:t>
            </w:r>
          </w:p>
          <w:p w:rsidR="001B75FB" w:rsidRPr="008D2898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flavta, klarinet, violina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lastRenderedPageBreak/>
              <w:t>Predmet se letos ne izvaja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1B75FB" w:rsidRPr="008D2898" w:rsidRDefault="001B75FB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Čembalo B*</w:t>
            </w:r>
          </w:p>
        </w:tc>
        <w:tc>
          <w:tcPr>
            <w:tcW w:w="1067" w:type="pct"/>
            <w:noWrap/>
            <w:vAlign w:val="center"/>
          </w:tcPr>
          <w:p w:rsidR="001B75FB" w:rsidRPr="008D2898" w:rsidRDefault="001B75FB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1B75FB" w:rsidRPr="008D2898" w:rsidRDefault="009A6903" w:rsidP="009A6903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klavir, orgle, kljunasta flavta</w:t>
            </w:r>
          </w:p>
        </w:tc>
        <w:tc>
          <w:tcPr>
            <w:tcW w:w="878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1B75FB" w:rsidRPr="008D2898" w:rsidRDefault="001B75FB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1B75FB" w:rsidRPr="008D2898" w:rsidTr="00547111">
        <w:trPr>
          <w:trHeight w:val="255"/>
        </w:trPr>
        <w:tc>
          <w:tcPr>
            <w:tcW w:w="197" w:type="pct"/>
            <w:noWrap/>
          </w:tcPr>
          <w:p w:rsidR="001B75FB" w:rsidRPr="008D2898" w:rsidRDefault="001B75FB" w:rsidP="001A237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1*</w:t>
            </w:r>
          </w:p>
        </w:tc>
        <w:tc>
          <w:tcPr>
            <w:tcW w:w="1067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1B75FB" w:rsidRPr="008D2898" w:rsidRDefault="009A6903" w:rsidP="001A237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1B75FB" w:rsidRPr="008D2898" w:rsidRDefault="001B75F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1B75FB" w:rsidRPr="008D2898" w:rsidRDefault="001B75FB" w:rsidP="001A2371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2*</w:t>
            </w:r>
          </w:p>
        </w:tc>
        <w:tc>
          <w:tcPr>
            <w:tcW w:w="1067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3*</w:t>
            </w:r>
          </w:p>
        </w:tc>
        <w:tc>
          <w:tcPr>
            <w:tcW w:w="1067" w:type="pct"/>
            <w:noWrap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Edicijske tehnike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9.40-11.15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Estetika glasbe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2B4256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11.20-12.55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9A6903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 in namenska glasba*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9A6903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14.30-</w:t>
            </w:r>
            <w:r w:rsidRPr="008D2898">
              <w:rPr>
                <w:rFonts w:asciiTheme="minorHAnsi" w:eastAsia="Calibri" w:hAnsiTheme="minorHAnsi" w:cstheme="minorHAnsi"/>
              </w:rPr>
              <w:t>16.00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Glasba in tehnologija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9.40-11.15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akustika*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Drago Kunej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11.00-12.30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Glasbena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paleografija</w:t>
            </w:r>
            <w:proofErr w:type="spellEnd"/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E74F45">
            <w:pPr>
              <w:tabs>
                <w:tab w:val="right" w:pos="2171"/>
              </w:tabs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PO 18.00-19.35</w:t>
            </w:r>
            <w:r w:rsidRPr="008D289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publicistika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Default="009A6903">
            <w:r w:rsidRPr="00494E6E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PE 11.20-14.35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646192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Harmonikarski orkester M1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E74F45">
            <w:pPr>
              <w:rPr>
                <w:rFonts w:ascii="Calibri" w:eastAsia="Calibri" w:hAnsi="Calibri"/>
              </w:rPr>
            </w:pPr>
            <w:r w:rsidRPr="00A80AFA">
              <w:rPr>
                <w:rFonts w:ascii="Calibri" w:eastAsia="Calibri" w:hAnsi="Calibri"/>
              </w:rPr>
              <w:t>Borut Zagoranski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494E6E" w:rsidRDefault="009A690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harmonika</w:t>
            </w:r>
          </w:p>
        </w:tc>
        <w:tc>
          <w:tcPr>
            <w:tcW w:w="878" w:type="pct"/>
          </w:tcPr>
          <w:p w:rsidR="009A6903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646192">
              <w:rPr>
                <w:rFonts w:asciiTheme="minorHAns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Harmonikarski orkester M2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E74F45">
            <w:pPr>
              <w:rPr>
                <w:rFonts w:ascii="Calibri" w:eastAsia="Calibri" w:hAnsi="Calibri"/>
              </w:rPr>
            </w:pPr>
            <w:r w:rsidRPr="00A80AFA">
              <w:rPr>
                <w:rFonts w:ascii="Calibri" w:eastAsia="Calibri" w:hAnsi="Calibri"/>
              </w:rPr>
              <w:t>Borut Zagoranski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494E6E" w:rsidRDefault="009A6903">
            <w:pPr>
              <w:rPr>
                <w:rFonts w:asciiTheme="minorHAnsi" w:hAnsiTheme="minorHAnsi" w:cstheme="minorHAnsi"/>
              </w:rPr>
            </w:pPr>
            <w:r w:rsidRPr="009A6903">
              <w:rPr>
                <w:rFonts w:asciiTheme="minorHAnsi" w:hAnsiTheme="minorHAnsi" w:cstheme="minorHAnsi"/>
              </w:rPr>
              <w:t>harmonika</w:t>
            </w:r>
          </w:p>
        </w:tc>
        <w:tc>
          <w:tcPr>
            <w:tcW w:w="878" w:type="pct"/>
          </w:tcPr>
          <w:p w:rsidR="009A6903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646192">
              <w:rPr>
                <w:rFonts w:asciiTheme="minorHAns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9A6903" w:rsidRPr="008D2898" w:rsidRDefault="009A6903" w:rsidP="00E74F45">
            <w:pPr>
              <w:rPr>
                <w:rFonts w:asciiTheme="minorHAns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1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Pr="008D2898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="009A6903" w:rsidRPr="009A6903">
              <w:rPr>
                <w:rFonts w:asciiTheme="minorHAnsi" w:hAnsiTheme="minorHAnsi" w:cstheme="minorHAnsi"/>
              </w:rPr>
              <w:t>se smeri razen čembalo in kljunasta flavta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2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M2*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Historični instrumenti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10.30-13.30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2*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9A6903" w:rsidRDefault="009A6903">
            <w:r w:rsidRPr="00DA7218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slovenske glasbene ustvarjalnosti in poustvarjalnosti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 10.30-13.30</w:t>
            </w:r>
          </w:p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(LETNI SEM.)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zgodovine glasbe*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15.30-17.00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B1*</w:t>
            </w:r>
          </w:p>
        </w:tc>
        <w:tc>
          <w:tcPr>
            <w:tcW w:w="1067" w:type="pct"/>
            <w:noWrap/>
            <w:vAlign w:val="center"/>
          </w:tcPr>
          <w:p w:rsidR="009A6903" w:rsidRPr="008D2898" w:rsidRDefault="009A6903" w:rsidP="00780226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9A6903" w:rsidRDefault="009A6903">
            <w:r w:rsidRPr="00F5797A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10.30-12.00</w:t>
            </w:r>
          </w:p>
        </w:tc>
        <w:tc>
          <w:tcPr>
            <w:tcW w:w="437" w:type="pct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 G-Lajovčeva</w:t>
            </w:r>
          </w:p>
        </w:tc>
      </w:tr>
      <w:tr w:rsidR="009A6903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9A6903" w:rsidRPr="008D2898" w:rsidRDefault="009A6903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9A6903" w:rsidRPr="00A80AFA" w:rsidRDefault="009A6903" w:rsidP="009A6903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Kitarski orkester M1</w:t>
            </w:r>
          </w:p>
        </w:tc>
        <w:tc>
          <w:tcPr>
            <w:tcW w:w="1067" w:type="pct"/>
            <w:noWrap/>
            <w:vAlign w:val="center"/>
          </w:tcPr>
          <w:p w:rsidR="009A6903" w:rsidRPr="00A80AFA" w:rsidRDefault="009A6903" w:rsidP="00E74F45">
            <w:pPr>
              <w:rPr>
                <w:rFonts w:ascii="Calibri" w:eastAsia="Calibri" w:hAnsi="Calibri"/>
                <w:color w:val="000000"/>
              </w:rPr>
            </w:pPr>
            <w:r w:rsidRPr="00A80AFA">
              <w:rPr>
                <w:rFonts w:ascii="Calibri" w:eastAsia="Calibri" w:hAnsi="Calibri"/>
                <w:color w:val="000000"/>
              </w:rPr>
              <w:t>Tomaž Rajterič</w:t>
            </w:r>
          </w:p>
        </w:tc>
        <w:tc>
          <w:tcPr>
            <w:tcW w:w="220" w:type="pct"/>
            <w:noWrap/>
            <w:vAlign w:val="center"/>
          </w:tcPr>
          <w:p w:rsidR="009A6903" w:rsidRPr="008D2898" w:rsidRDefault="009A6903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9A6903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9A6903">
              <w:rPr>
                <w:rFonts w:asciiTheme="minorHAnsi" w:hAnsiTheme="minorHAnsi" w:cstheme="minorHAnsi"/>
              </w:rPr>
              <w:t>itara</w:t>
            </w:r>
          </w:p>
        </w:tc>
        <w:tc>
          <w:tcPr>
            <w:tcW w:w="878" w:type="pct"/>
          </w:tcPr>
          <w:p w:rsidR="009A6903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 11.15-12.45</w:t>
            </w:r>
          </w:p>
        </w:tc>
        <w:tc>
          <w:tcPr>
            <w:tcW w:w="437" w:type="pct"/>
          </w:tcPr>
          <w:p w:rsidR="009A6903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Kitarski orkester M2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/>
                <w:color w:val="000000"/>
              </w:rPr>
            </w:pPr>
            <w:r w:rsidRPr="00A80AFA">
              <w:rPr>
                <w:rFonts w:ascii="Calibri" w:eastAsia="Calibri" w:hAnsi="Calibri"/>
                <w:color w:val="000000"/>
              </w:rPr>
              <w:t>Tomaž Rajterič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 11.15-12.45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9A6903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Klavir M1A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F5797A" w:rsidRDefault="006461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orgle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646192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r w:rsidRPr="00F951FF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r w:rsidRPr="00F951FF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 w:rsidP="009A6903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violina, viola, violončelo, kontrabas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 w:rsidRPr="009A6903">
              <w:rPr>
                <w:rFonts w:asciiTheme="minorHAnsi" w:eastAsia="Calibri" w:hAnsiTheme="minorHAnsi" w:cstheme="minorHAnsi"/>
              </w:rPr>
              <w:t>violina, viola, violončelo, kontrabas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Kompozicijske tehnike 20. in 21. stoletja*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Uroš Rojko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46192" w:rsidRDefault="00646192">
            <w:r w:rsidRPr="00FD0450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(na 14 dni)</w:t>
            </w:r>
          </w:p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14.30-17.30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G-Lajovčeva</w:t>
            </w: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Koralni zbor*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46192" w:rsidRDefault="00646192">
            <w:r w:rsidRPr="00FD0450">
              <w:rPr>
                <w:rFonts w:asciiTheme="minorHAnsi" w:hAnsiTheme="minorHAnsi" w:cstheme="minorHAnsi"/>
              </w:rPr>
              <w:t>vse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13.00-14.00</w:t>
            </w:r>
          </w:p>
        </w:tc>
        <w:tc>
          <w:tcPr>
            <w:tcW w:w="437" w:type="pct"/>
          </w:tcPr>
          <w:p w:rsidR="00646192" w:rsidRPr="008D2898" w:rsidRDefault="00646192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V-</w:t>
            </w:r>
            <w:r w:rsidRPr="008D2898">
              <w:rPr>
                <w:rFonts w:asciiTheme="minorHAnsi" w:eastAsia="Calibri" w:hAnsiTheme="minorHAnsi" w:cstheme="minorHAnsi"/>
              </w:rPr>
              <w:lastRenderedPageBreak/>
              <w:t>Hubadova</w:t>
            </w: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kitara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646192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Odrska igra M1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Aleš Jan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petje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Odrska igra M2</w:t>
            </w:r>
          </w:p>
        </w:tc>
        <w:tc>
          <w:tcPr>
            <w:tcW w:w="1067" w:type="pct"/>
            <w:noWrap/>
            <w:vAlign w:val="center"/>
          </w:tcPr>
          <w:p w:rsidR="00646192" w:rsidRPr="00A80AFA" w:rsidRDefault="00646192" w:rsidP="00E74F45">
            <w:pPr>
              <w:rPr>
                <w:rFonts w:ascii="Calibri" w:eastAsia="Calibri" w:hAnsi="Calibri" w:cs="Calibri"/>
              </w:rPr>
            </w:pPr>
            <w:r w:rsidRPr="00A80AFA">
              <w:rPr>
                <w:rFonts w:ascii="Calibri" w:eastAsia="Calibri" w:hAnsi="Calibri" w:cs="Calibri"/>
                <w:szCs w:val="22"/>
              </w:rPr>
              <w:t>Aleš Jan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petje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M1-A*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Vasilij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Meljnikov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orkestrski instrumenti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M2-A*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Vasilij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Meljnikov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o</w:t>
            </w:r>
            <w:r w:rsidRPr="00646192">
              <w:rPr>
                <w:rFonts w:asciiTheme="minorHAnsi" w:eastAsia="Calibri" w:hAnsiTheme="minorHAnsi" w:cstheme="minorHAnsi"/>
              </w:rPr>
              <w:t>rkestrski instrumenti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Predmet se letos ne izvaja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glasbe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TO 14.40-16.20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Semiologija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polifonije*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Ivan Florjanc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20.15-21.30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 16</w:t>
            </w: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Slovenska ljudska in popularna glasba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Predavanja ČE 17.10-18.45         Vaje - TO 14.40-16.15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Sociologija glasbe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PO 13.00-14.35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Solfeggio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Urška Pompe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Petek 9.45-11.15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etnomuzikologijo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 xml:space="preserve">Zimski (Vaje) SR 14.40-16.15        Letni (Pred.) PE 11.20-12.55  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</w:t>
            </w: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metodologijo znanstvenega raziskovanja*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Janez Jerman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46192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muzikologijo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 xml:space="preserve">Predavanja TO 8.00-9.40     Vaje SR 8.00-9.40                         </w:t>
            </w:r>
          </w:p>
        </w:tc>
        <w:tc>
          <w:tcPr>
            <w:tcW w:w="437" w:type="pct"/>
          </w:tcPr>
          <w:p w:rsidR="00646192" w:rsidRPr="008D2898" w:rsidRDefault="00646192" w:rsidP="00E74F4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hAnsiTheme="minorHAnsi" w:cstheme="minorHAnsi"/>
              </w:rPr>
              <w:t>FF, soba 535B                FF, soba 535B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M1*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M2*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46192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46192" w:rsidRPr="008D2898" w:rsidRDefault="00646192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Zgodovina jazza in stili*</w:t>
            </w:r>
          </w:p>
        </w:tc>
        <w:tc>
          <w:tcPr>
            <w:tcW w:w="1067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46192" w:rsidRPr="008D2898" w:rsidRDefault="00646192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46192" w:rsidRPr="008D2898" w:rsidRDefault="00646192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:rsidR="007A7AC6" w:rsidRPr="008D2898" w:rsidRDefault="007A7AC6">
      <w:pPr>
        <w:rPr>
          <w:rFonts w:asciiTheme="minorHAnsi" w:hAnsiTheme="minorHAnsi" w:cstheme="minorHAnsi"/>
        </w:rPr>
      </w:pPr>
    </w:p>
    <w:sectPr w:rsidR="007A7AC6" w:rsidRPr="008D2898" w:rsidSect="00802F35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984" w:rsidRDefault="003A5984" w:rsidP="00780226">
      <w:r>
        <w:separator/>
      </w:r>
    </w:p>
  </w:endnote>
  <w:endnote w:type="continuationSeparator" w:id="0">
    <w:p w:rsidR="003A5984" w:rsidRDefault="003A5984" w:rsidP="0078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984" w:rsidRDefault="003A5984" w:rsidP="00780226">
      <w:r>
        <w:separator/>
      </w:r>
    </w:p>
  </w:footnote>
  <w:footnote w:type="continuationSeparator" w:id="0">
    <w:p w:rsidR="003A5984" w:rsidRDefault="003A5984" w:rsidP="00780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917AE"/>
    <w:multiLevelType w:val="hybridMultilevel"/>
    <w:tmpl w:val="2AE2A0A2"/>
    <w:lvl w:ilvl="0" w:tplc="FEEE762E">
      <w:start w:val="1"/>
      <w:numFmt w:val="ordinal"/>
      <w:lvlText w:val="%1"/>
      <w:lvlJc w:val="righ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78"/>
    <w:rsid w:val="00077C78"/>
    <w:rsid w:val="000C381E"/>
    <w:rsid w:val="001A2371"/>
    <w:rsid w:val="001B75FB"/>
    <w:rsid w:val="00211D40"/>
    <w:rsid w:val="003A5984"/>
    <w:rsid w:val="00542619"/>
    <w:rsid w:val="00547111"/>
    <w:rsid w:val="00631132"/>
    <w:rsid w:val="00646192"/>
    <w:rsid w:val="006A5D19"/>
    <w:rsid w:val="006B61E5"/>
    <w:rsid w:val="00780226"/>
    <w:rsid w:val="007905EA"/>
    <w:rsid w:val="00791BE6"/>
    <w:rsid w:val="007A7AC6"/>
    <w:rsid w:val="00802F35"/>
    <w:rsid w:val="008D2898"/>
    <w:rsid w:val="00940F34"/>
    <w:rsid w:val="009640BB"/>
    <w:rsid w:val="009A6903"/>
    <w:rsid w:val="00E267C9"/>
    <w:rsid w:val="00EA6678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3</cp:revision>
  <dcterms:created xsi:type="dcterms:W3CDTF">2012-10-19T04:47:00Z</dcterms:created>
  <dcterms:modified xsi:type="dcterms:W3CDTF">2012-10-19T05:01:00Z</dcterms:modified>
</cp:coreProperties>
</file>